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AA945" w14:textId="235B7D49" w:rsidR="00AF22EC" w:rsidRPr="002F1A79" w:rsidRDefault="00AF22EC" w:rsidP="003C364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3642">
        <w:rPr>
          <w:rFonts w:ascii="Times New Roman" w:hAnsi="Times New Roman" w:cs="Times New Roman"/>
          <w:b/>
          <w:sz w:val="24"/>
          <w:szCs w:val="24"/>
          <w:lang w:val="kk-KZ"/>
        </w:rPr>
        <w:t>№3 тест сұрақтары</w:t>
      </w:r>
      <w:r w:rsidR="002F1A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1A79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C54231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2F1A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балл)</w:t>
      </w:r>
    </w:p>
    <w:p w14:paraId="045D90A1" w14:textId="5BCC2124" w:rsidR="00AF22EC" w:rsidRPr="003C3642" w:rsidRDefault="00C54231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AF22EC" w:rsidRPr="003C3642">
        <w:rPr>
          <w:rFonts w:ascii="Times New Roman" w:hAnsi="Times New Roman" w:cs="Times New Roman"/>
          <w:b/>
          <w:sz w:val="24"/>
          <w:szCs w:val="24"/>
          <w:lang w:val="kk-KZ"/>
        </w:rPr>
        <w:t>. Көп жауапты сұрақ:</w:t>
      </w:r>
      <w:r w:rsidR="00AF22EC" w:rsidRPr="003C36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8612"/>
      </w:tblGrid>
      <w:tr w:rsidR="00AF22EC" w:rsidRPr="00C54231" w14:paraId="5C60C97F" w14:textId="77777777" w:rsidTr="008A615A">
        <w:trPr>
          <w:trHeight w:val="679"/>
        </w:trPr>
        <w:tc>
          <w:tcPr>
            <w:tcW w:w="567" w:type="dxa"/>
          </w:tcPr>
          <w:p w14:paraId="14821937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612" w:type="dxa"/>
          </w:tcPr>
          <w:p w14:paraId="5E0E0EF6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функцияға тәуелді  функционалдың әл</w:t>
            </w:r>
            <w:r w:rsidR="00002D96"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 </w:t>
            </w: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минимумының жеткілікті шарттары</w:t>
            </w:r>
          </w:p>
        </w:tc>
      </w:tr>
      <w:tr w:rsidR="00AF22EC" w:rsidRPr="003C3642" w14:paraId="48ACEEA7" w14:textId="77777777" w:rsidTr="008A615A">
        <w:tc>
          <w:tcPr>
            <w:tcW w:w="567" w:type="dxa"/>
          </w:tcPr>
          <w:p w14:paraId="081EF24B" w14:textId="45558F7F" w:rsidR="00AF22EC" w:rsidRPr="003C3642" w:rsidRDefault="00C54231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8612" w:type="dxa"/>
          </w:tcPr>
          <w:p w14:paraId="2641E2F7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position w:val="-28"/>
                <w:sz w:val="24"/>
                <w:szCs w:val="24"/>
                <w:lang w:val="kk-KZ"/>
              </w:rPr>
              <w:object w:dxaOrig="2740" w:dyaOrig="720" w14:anchorId="45DD1E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pt;height:36pt" o:ole="">
                  <v:imagedata r:id="rId4" o:title=""/>
                </v:shape>
                <o:OLEObject Type="Embed" ProgID="Equation.DSMT4" ShapeID="_x0000_i1025" DrawAspect="Content" ObjectID="_1787411991" r:id="rId5"/>
              </w:object>
            </w:r>
          </w:p>
        </w:tc>
      </w:tr>
      <w:tr w:rsidR="00AF22EC" w:rsidRPr="003C3642" w14:paraId="3FD4D953" w14:textId="77777777" w:rsidTr="008A615A">
        <w:tc>
          <w:tcPr>
            <w:tcW w:w="567" w:type="dxa"/>
          </w:tcPr>
          <w:p w14:paraId="2D4C5D1A" w14:textId="7B831CC9" w:rsidR="00AF22EC" w:rsidRPr="003C3642" w:rsidRDefault="00C54231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8612" w:type="dxa"/>
          </w:tcPr>
          <w:p w14:paraId="659C7F84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position w:val="-88"/>
                <w:sz w:val="24"/>
                <w:szCs w:val="24"/>
                <w:lang w:val="kk-KZ"/>
              </w:rPr>
              <w:object w:dxaOrig="6120" w:dyaOrig="1900" w14:anchorId="4EEE3CE5">
                <v:shape id="_x0000_i1026" type="#_x0000_t75" style="width:306pt;height:95.25pt" o:ole="">
                  <v:imagedata r:id="rId6" o:title=""/>
                </v:shape>
                <o:OLEObject Type="Embed" ProgID="Equation.DSMT4" ShapeID="_x0000_i1026" DrawAspect="Content" ObjectID="_1787411992" r:id="rId7"/>
              </w:object>
            </w:r>
          </w:p>
        </w:tc>
      </w:tr>
      <w:tr w:rsidR="00AF22EC" w:rsidRPr="00C54231" w14:paraId="0E128320" w14:textId="77777777" w:rsidTr="008A615A">
        <w:tc>
          <w:tcPr>
            <w:tcW w:w="567" w:type="dxa"/>
          </w:tcPr>
          <w:p w14:paraId="63A20DFB" w14:textId="07393B03" w:rsidR="00AF22EC" w:rsidRPr="003C3642" w:rsidRDefault="00C54231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8612" w:type="dxa"/>
          </w:tcPr>
          <w:p w14:paraId="5AFF454D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position w:val="-14"/>
                <w:sz w:val="24"/>
                <w:szCs w:val="24"/>
                <w:lang w:val="kk-KZ"/>
              </w:rPr>
              <w:object w:dxaOrig="720" w:dyaOrig="400" w14:anchorId="24A2EE91">
                <v:shape id="_x0000_i1027" type="#_x0000_t75" style="width:36pt;height:20.25pt" o:ole="">
                  <v:imagedata r:id="rId8" o:title=""/>
                </v:shape>
                <o:OLEObject Type="Embed" ProgID="Equation.DSMT4" ShapeID="_x0000_i1027" DrawAspect="Content" ObjectID="_1787411993" r:id="rId9"/>
              </w:object>
            </w: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интервалында </w:t>
            </w:r>
            <w:r w:rsidRPr="003C3642">
              <w:rPr>
                <w:rFonts w:ascii="Times New Roman" w:hAnsi="Times New Roman" w:cs="Times New Roman"/>
                <w:position w:val="-14"/>
                <w:sz w:val="24"/>
                <w:szCs w:val="24"/>
                <w:lang w:val="kk-KZ"/>
              </w:rPr>
              <w:object w:dxaOrig="220" w:dyaOrig="400" w14:anchorId="19A6EE32">
                <v:shape id="_x0000_i1028" type="#_x0000_t75" style="width:11.25pt;height:20.25pt" o:ole="">
                  <v:imagedata r:id="rId10" o:title=""/>
                </v:shape>
                <o:OLEObject Type="Embed" ProgID="Equation.DSMT4" ShapeID="_x0000_i1028" DrawAspect="Content" ObjectID="_1787411994" r:id="rId11"/>
              </w:object>
            </w: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нүктесімен түйіндес нүктелер жоқ</w:t>
            </w:r>
          </w:p>
        </w:tc>
      </w:tr>
      <w:tr w:rsidR="00AF22EC" w:rsidRPr="003C3642" w14:paraId="052BDA65" w14:textId="77777777" w:rsidTr="008A615A">
        <w:tc>
          <w:tcPr>
            <w:tcW w:w="567" w:type="dxa"/>
          </w:tcPr>
          <w:p w14:paraId="773D2888" w14:textId="563F1400" w:rsidR="00AF22EC" w:rsidRPr="003C3642" w:rsidRDefault="00C54231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8612" w:type="dxa"/>
          </w:tcPr>
          <w:p w14:paraId="0048D54F" w14:textId="77777777" w:rsidR="00AF22EC" w:rsidRPr="003C3642" w:rsidRDefault="00002D96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position w:val="-18"/>
                <w:sz w:val="24"/>
                <w:szCs w:val="24"/>
                <w:lang w:val="kk-KZ"/>
              </w:rPr>
              <w:object w:dxaOrig="900" w:dyaOrig="440" w14:anchorId="340CAC83">
                <v:shape id="_x0000_i1029" type="#_x0000_t75" style="width:45pt;height:21.75pt" o:ole="">
                  <v:imagedata r:id="rId12" o:title=""/>
                </v:shape>
                <o:OLEObject Type="Embed" ProgID="Equation.DSMT4" ShapeID="_x0000_i1029" DrawAspect="Content" ObjectID="_1787411995" r:id="rId13"/>
              </w:object>
            </w:r>
          </w:p>
        </w:tc>
      </w:tr>
      <w:tr w:rsidR="00AF22EC" w:rsidRPr="003C3642" w14:paraId="513C2B49" w14:textId="77777777" w:rsidTr="008A615A">
        <w:tc>
          <w:tcPr>
            <w:tcW w:w="567" w:type="dxa"/>
          </w:tcPr>
          <w:p w14:paraId="7E660BFD" w14:textId="0BF6D72E" w:rsidR="00AF22EC" w:rsidRPr="003C3642" w:rsidRDefault="00C54231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</w:tc>
        <w:tc>
          <w:tcPr>
            <w:tcW w:w="8612" w:type="dxa"/>
          </w:tcPr>
          <w:p w14:paraId="2BE6D312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position w:val="-28"/>
                <w:sz w:val="24"/>
                <w:szCs w:val="24"/>
                <w:lang w:val="kk-KZ"/>
              </w:rPr>
              <w:object w:dxaOrig="1620" w:dyaOrig="720" w14:anchorId="6542E7D8">
                <v:shape id="_x0000_i1030" type="#_x0000_t75" style="width:81pt;height:36pt" o:ole="">
                  <v:imagedata r:id="rId14" o:title=""/>
                </v:shape>
                <o:OLEObject Type="Embed" ProgID="Equation.DSMT4" ShapeID="_x0000_i1030" DrawAspect="Content" ObjectID="_1787411996" r:id="rId15"/>
              </w:object>
            </w:r>
          </w:p>
        </w:tc>
      </w:tr>
    </w:tbl>
    <w:p w14:paraId="0C556FE1" w14:textId="1569C395" w:rsidR="00AF22EC" w:rsidRPr="003C3642" w:rsidRDefault="00C54231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F22EC" w:rsidRPr="003C3642">
        <w:rPr>
          <w:rFonts w:ascii="Times New Roman" w:hAnsi="Times New Roman" w:cs="Times New Roman"/>
          <w:b/>
          <w:sz w:val="24"/>
          <w:szCs w:val="24"/>
          <w:lang w:val="kk-KZ"/>
        </w:rPr>
        <w:t>. Көп жауапты сұрақ:</w:t>
      </w:r>
      <w:r w:rsidR="00AF22EC" w:rsidRPr="003C36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8612"/>
      </w:tblGrid>
      <w:tr w:rsidR="00AF22EC" w:rsidRPr="00C54231" w14:paraId="13EB6C0A" w14:textId="77777777" w:rsidTr="008A615A">
        <w:trPr>
          <w:trHeight w:val="679"/>
        </w:trPr>
        <w:tc>
          <w:tcPr>
            <w:tcW w:w="567" w:type="dxa"/>
          </w:tcPr>
          <w:p w14:paraId="44B1D4D8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612" w:type="dxa"/>
          </w:tcPr>
          <w:p w14:paraId="753F2E98" w14:textId="77777777" w:rsidR="00AF22EC" w:rsidRPr="003C3642" w:rsidRDefault="00002D96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функцияға тәуелді  функционалдың қанағаттандыратын шарттары</w:t>
            </w:r>
          </w:p>
        </w:tc>
      </w:tr>
      <w:tr w:rsidR="00AF22EC" w:rsidRPr="003C3642" w14:paraId="28154A78" w14:textId="77777777" w:rsidTr="008A615A">
        <w:tc>
          <w:tcPr>
            <w:tcW w:w="567" w:type="dxa"/>
          </w:tcPr>
          <w:p w14:paraId="499C87FC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12" w:type="dxa"/>
          </w:tcPr>
          <w:p w14:paraId="1519ABE9" w14:textId="77777777" w:rsidR="00002D96" w:rsidRPr="003C3642" w:rsidRDefault="00002D96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position w:val="-14"/>
                <w:sz w:val="24"/>
                <w:szCs w:val="24"/>
                <w:lang w:val="kk-KZ"/>
              </w:rPr>
              <w:object w:dxaOrig="3019" w:dyaOrig="440" w14:anchorId="52C52388">
                <v:shape id="_x0000_i1031" type="#_x0000_t75" style="width:150.75pt;height:21.75pt" o:ole="">
                  <v:imagedata r:id="rId16" o:title=""/>
                </v:shape>
                <o:OLEObject Type="Embed" ProgID="Equation.DSMT4" ShapeID="_x0000_i1031" DrawAspect="Content" ObjectID="_1787411997" r:id="rId17"/>
              </w:object>
            </w:r>
          </w:p>
          <w:p w14:paraId="14E4C990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22EC" w:rsidRPr="003C3642" w14:paraId="1ED5D543" w14:textId="77777777" w:rsidTr="008A615A">
        <w:tc>
          <w:tcPr>
            <w:tcW w:w="567" w:type="dxa"/>
          </w:tcPr>
          <w:p w14:paraId="53D69710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12" w:type="dxa"/>
          </w:tcPr>
          <w:p w14:paraId="6A6E26DD" w14:textId="77777777" w:rsidR="00AF22EC" w:rsidRPr="003C3642" w:rsidRDefault="00002D96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position w:val="-16"/>
                <w:sz w:val="24"/>
                <w:szCs w:val="24"/>
                <w:lang w:val="kk-KZ"/>
              </w:rPr>
              <w:object w:dxaOrig="4040" w:dyaOrig="460" w14:anchorId="6FF0FEFB">
                <v:shape id="_x0000_i1032" type="#_x0000_t75" style="width:202.5pt;height:23.25pt" o:ole="">
                  <v:imagedata r:id="rId18" o:title=""/>
                </v:shape>
                <o:OLEObject Type="Embed" ProgID="Equation.DSMT4" ShapeID="_x0000_i1032" DrawAspect="Content" ObjectID="_1787411998" r:id="rId19"/>
              </w:object>
            </w:r>
          </w:p>
        </w:tc>
      </w:tr>
      <w:tr w:rsidR="00AF22EC" w:rsidRPr="003C3642" w14:paraId="59BA632F" w14:textId="77777777" w:rsidTr="008A615A">
        <w:tc>
          <w:tcPr>
            <w:tcW w:w="567" w:type="dxa"/>
          </w:tcPr>
          <w:p w14:paraId="0C63312D" w14:textId="77777777" w:rsidR="00AF22EC" w:rsidRPr="003C3642" w:rsidRDefault="00002D96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612" w:type="dxa"/>
          </w:tcPr>
          <w:p w14:paraId="546249E9" w14:textId="77777777" w:rsidR="00AF22EC" w:rsidRPr="003C3642" w:rsidRDefault="00002D96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position w:val="-14"/>
                <w:sz w:val="24"/>
                <w:szCs w:val="24"/>
                <w:lang w:val="kk-KZ"/>
              </w:rPr>
              <w:object w:dxaOrig="3040" w:dyaOrig="440" w14:anchorId="0B72D694">
                <v:shape id="_x0000_i1033" type="#_x0000_t75" style="width:152.25pt;height:21.75pt" o:ole="">
                  <v:imagedata r:id="rId20" o:title=""/>
                </v:shape>
                <o:OLEObject Type="Embed" ProgID="Equation.DSMT4" ShapeID="_x0000_i1033" DrawAspect="Content" ObjectID="_1787411999" r:id="rId21"/>
              </w:object>
            </w:r>
          </w:p>
        </w:tc>
      </w:tr>
      <w:tr w:rsidR="00AF22EC" w:rsidRPr="003C3642" w14:paraId="6CAD0092" w14:textId="77777777" w:rsidTr="008A615A">
        <w:tc>
          <w:tcPr>
            <w:tcW w:w="567" w:type="dxa"/>
          </w:tcPr>
          <w:p w14:paraId="5E7BDF5C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612" w:type="dxa"/>
          </w:tcPr>
          <w:p w14:paraId="5134ABBB" w14:textId="77777777" w:rsidR="00AF22EC" w:rsidRPr="003C3642" w:rsidRDefault="00002D96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position w:val="-14"/>
                <w:sz w:val="24"/>
                <w:szCs w:val="24"/>
                <w:lang w:val="kk-KZ"/>
              </w:rPr>
              <w:object w:dxaOrig="3019" w:dyaOrig="440" w14:anchorId="4F9E94C0">
                <v:shape id="_x0000_i1034" type="#_x0000_t75" style="width:150.75pt;height:21.75pt" o:ole="">
                  <v:imagedata r:id="rId22" o:title=""/>
                </v:shape>
                <o:OLEObject Type="Embed" ProgID="Equation.DSMT4" ShapeID="_x0000_i1034" DrawAspect="Content" ObjectID="_1787412000" r:id="rId23"/>
              </w:object>
            </w:r>
          </w:p>
        </w:tc>
      </w:tr>
      <w:tr w:rsidR="00AF22EC" w:rsidRPr="003C3642" w14:paraId="30F82A14" w14:textId="77777777" w:rsidTr="008A615A">
        <w:tc>
          <w:tcPr>
            <w:tcW w:w="567" w:type="dxa"/>
          </w:tcPr>
          <w:p w14:paraId="43FBC07F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612" w:type="dxa"/>
          </w:tcPr>
          <w:p w14:paraId="2C14B1DD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position w:val="-28"/>
                <w:sz w:val="24"/>
                <w:szCs w:val="24"/>
                <w:lang w:val="kk-KZ"/>
              </w:rPr>
              <w:object w:dxaOrig="1620" w:dyaOrig="720" w14:anchorId="11BD714E">
                <v:shape id="_x0000_i1035" type="#_x0000_t75" style="width:81pt;height:36pt" o:ole="">
                  <v:imagedata r:id="rId14" o:title=""/>
                </v:shape>
                <o:OLEObject Type="Embed" ProgID="Equation.DSMT4" ShapeID="_x0000_i1035" DrawAspect="Content" ObjectID="_1787412001" r:id="rId24"/>
              </w:object>
            </w:r>
          </w:p>
        </w:tc>
      </w:tr>
    </w:tbl>
    <w:p w14:paraId="3B72FCFC" w14:textId="77777777" w:rsidR="00AF22EC" w:rsidRPr="003C3642" w:rsidRDefault="00AF22EC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45602078" w14:textId="44123B75" w:rsidR="00AF22EC" w:rsidRPr="003C3642" w:rsidRDefault="00C54231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AF22EC" w:rsidRPr="003C3642">
        <w:rPr>
          <w:rFonts w:ascii="Times New Roman" w:hAnsi="Times New Roman" w:cs="Times New Roman"/>
          <w:b/>
          <w:sz w:val="24"/>
          <w:szCs w:val="24"/>
          <w:lang w:val="kk-KZ"/>
        </w:rPr>
        <w:t>. Жауабы дұрыс /дұрыс емес сұрақ: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8329"/>
      </w:tblGrid>
      <w:tr w:rsidR="00AF22EC" w:rsidRPr="00C54231" w14:paraId="09831A68" w14:textId="77777777" w:rsidTr="008A615A">
        <w:trPr>
          <w:trHeight w:val="543"/>
        </w:trPr>
        <w:tc>
          <w:tcPr>
            <w:tcW w:w="850" w:type="dxa"/>
          </w:tcPr>
          <w:p w14:paraId="13CA7C08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29" w:type="dxa"/>
          </w:tcPr>
          <w:p w14:paraId="5A04E99D" w14:textId="77777777" w:rsidR="00AF22EC" w:rsidRPr="003C3642" w:rsidRDefault="00111BBB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ретті туындыларға тәуелді функциналды зерттеуде  Эйлеп-Пуассон теңдеуі пайдаланылады</w:t>
            </w:r>
          </w:p>
        </w:tc>
      </w:tr>
      <w:tr w:rsidR="00AF22EC" w:rsidRPr="003C3642" w14:paraId="41A13089" w14:textId="77777777" w:rsidTr="008A615A">
        <w:tc>
          <w:tcPr>
            <w:tcW w:w="850" w:type="dxa"/>
          </w:tcPr>
          <w:p w14:paraId="0598D09E" w14:textId="59FBDA79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29" w:type="dxa"/>
          </w:tcPr>
          <w:p w14:paraId="5287DFCA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FCFBDAD" w14:textId="26C2AD62" w:rsidR="00AF22EC" w:rsidRPr="003C3642" w:rsidRDefault="00C54231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AF22EC" w:rsidRPr="003C3642">
        <w:rPr>
          <w:rFonts w:ascii="Times New Roman" w:hAnsi="Times New Roman" w:cs="Times New Roman"/>
          <w:b/>
          <w:sz w:val="24"/>
          <w:szCs w:val="24"/>
          <w:lang w:val="kk-KZ"/>
        </w:rPr>
        <w:t>. Жауабы дұрыс /дұрыс емес сұрақ:</w:t>
      </w:r>
      <w:r w:rsidR="00AF22EC" w:rsidRPr="003C36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7762"/>
      </w:tblGrid>
      <w:tr w:rsidR="00AF22EC" w:rsidRPr="00C54231" w14:paraId="3746DDB6" w14:textId="77777777" w:rsidTr="008A615A">
        <w:trPr>
          <w:trHeight w:val="1028"/>
        </w:trPr>
        <w:tc>
          <w:tcPr>
            <w:tcW w:w="1417" w:type="dxa"/>
          </w:tcPr>
          <w:p w14:paraId="3FAC81BF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2" w:type="dxa"/>
          </w:tcPr>
          <w:p w14:paraId="57FA4571" w14:textId="77777777" w:rsidR="00AF22EC" w:rsidRPr="003C3642" w:rsidRDefault="00111BBB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Эйлер-Пуассон теңдеулерінің жүйесі </w:t>
            </w:r>
            <w:r w:rsidR="00AF22EC"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бірнеше </w:t>
            </w:r>
            <w:r w:rsidR="00AF22EC"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фунцияның </w:t>
            </w: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функционалын зерттеуде қолданылады</w:t>
            </w:r>
          </w:p>
        </w:tc>
      </w:tr>
      <w:tr w:rsidR="00AF22EC" w:rsidRPr="003C3642" w14:paraId="33E99765" w14:textId="77777777" w:rsidTr="008A615A">
        <w:tc>
          <w:tcPr>
            <w:tcW w:w="1417" w:type="dxa"/>
          </w:tcPr>
          <w:p w14:paraId="34B46AE8" w14:textId="7A49519D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2" w:type="dxa"/>
          </w:tcPr>
          <w:p w14:paraId="08760D51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361D5A9" w14:textId="42B68B95" w:rsidR="00AF22EC" w:rsidRPr="003C3642" w:rsidRDefault="00C54231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AF22EC" w:rsidRPr="003C3642">
        <w:rPr>
          <w:rFonts w:ascii="Times New Roman" w:hAnsi="Times New Roman" w:cs="Times New Roman"/>
          <w:b/>
          <w:sz w:val="24"/>
          <w:szCs w:val="24"/>
          <w:lang w:val="kk-KZ"/>
        </w:rPr>
        <w:t>.  Жауабы сан болатын сұрақ:</w:t>
      </w:r>
      <w:r w:rsidR="00AF22EC" w:rsidRPr="003C36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8612"/>
      </w:tblGrid>
      <w:tr w:rsidR="00AF22EC" w:rsidRPr="00C54231" w14:paraId="2A1CDC30" w14:textId="77777777" w:rsidTr="008A615A">
        <w:trPr>
          <w:trHeight w:val="491"/>
        </w:trPr>
        <w:tc>
          <w:tcPr>
            <w:tcW w:w="567" w:type="dxa"/>
          </w:tcPr>
          <w:p w14:paraId="7B4E714F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8612" w:type="dxa"/>
          </w:tcPr>
          <w:p w14:paraId="0B5DD764" w14:textId="77777777" w:rsidR="00AF22EC" w:rsidRPr="003C3642" w:rsidRDefault="00111BBB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Тиімділік есебін шешудің қанша нұсқасы бар</w:t>
            </w:r>
          </w:p>
        </w:tc>
      </w:tr>
      <w:tr w:rsidR="00AF22EC" w:rsidRPr="003C3642" w14:paraId="7420D0AA" w14:textId="77777777" w:rsidTr="008A615A">
        <w:tc>
          <w:tcPr>
            <w:tcW w:w="567" w:type="dxa"/>
          </w:tcPr>
          <w:p w14:paraId="3037F481" w14:textId="2B7ADC83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12" w:type="dxa"/>
          </w:tcPr>
          <w:p w14:paraId="6DABD53F" w14:textId="77777777" w:rsidR="00AF22EC" w:rsidRPr="008A615A" w:rsidRDefault="00AF22EC" w:rsidP="001752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9F1F07C" w14:textId="128A73A3" w:rsidR="00AF22EC" w:rsidRPr="003C3642" w:rsidRDefault="00C54231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AF22EC" w:rsidRPr="003C3642">
        <w:rPr>
          <w:rFonts w:ascii="Times New Roman" w:hAnsi="Times New Roman" w:cs="Times New Roman"/>
          <w:b/>
          <w:sz w:val="24"/>
          <w:szCs w:val="24"/>
          <w:lang w:val="kk-KZ"/>
        </w:rPr>
        <w:t>.  Жауабы сан болатын сұрақ:</w:t>
      </w:r>
      <w:r w:rsidR="00AF22EC" w:rsidRPr="003C36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8612"/>
      </w:tblGrid>
      <w:tr w:rsidR="00AF22EC" w:rsidRPr="00C54231" w14:paraId="0A5D825C" w14:textId="77777777" w:rsidTr="008A615A">
        <w:trPr>
          <w:trHeight w:val="459"/>
        </w:trPr>
        <w:tc>
          <w:tcPr>
            <w:tcW w:w="567" w:type="dxa"/>
          </w:tcPr>
          <w:p w14:paraId="41A3A016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8612" w:type="dxa"/>
          </w:tcPr>
          <w:p w14:paraId="3D413A11" w14:textId="77777777" w:rsidR="00AF22EC" w:rsidRPr="003C3642" w:rsidRDefault="00336720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ыункцияға тәуелді фунциналдың экстремумын табу үшін  қолданылатын дифференциалдық теңдеуді реті қандай?</w:t>
            </w:r>
          </w:p>
        </w:tc>
      </w:tr>
      <w:tr w:rsidR="00AF22EC" w:rsidRPr="003C3642" w14:paraId="7232EFA8" w14:textId="77777777" w:rsidTr="008A615A">
        <w:tc>
          <w:tcPr>
            <w:tcW w:w="567" w:type="dxa"/>
          </w:tcPr>
          <w:p w14:paraId="405EB147" w14:textId="1BF8C008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12" w:type="dxa"/>
          </w:tcPr>
          <w:p w14:paraId="0BC3D0EE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2720FEE3" w14:textId="1C5DFC50" w:rsidR="00AF22EC" w:rsidRPr="003C3642" w:rsidRDefault="00C54231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7</w:t>
      </w:r>
      <w:r w:rsidR="00AF22EC" w:rsidRPr="003C3642">
        <w:rPr>
          <w:rFonts w:ascii="Times New Roman" w:hAnsi="Times New Roman" w:cs="Times New Roman"/>
          <w:b/>
          <w:sz w:val="24"/>
          <w:szCs w:val="24"/>
          <w:lang w:val="kk-KZ"/>
        </w:rPr>
        <w:t>. Қысқа жауапты сұрақ:</w:t>
      </w:r>
      <w:r w:rsidR="00AF22EC" w:rsidRPr="003C36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7336"/>
      </w:tblGrid>
      <w:tr w:rsidR="00AF22EC" w:rsidRPr="00C54231" w14:paraId="165DE304" w14:textId="77777777" w:rsidTr="008A615A">
        <w:trPr>
          <w:trHeight w:val="555"/>
        </w:trPr>
        <w:tc>
          <w:tcPr>
            <w:tcW w:w="1843" w:type="dxa"/>
          </w:tcPr>
          <w:p w14:paraId="37DF11DF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36" w:type="dxa"/>
          </w:tcPr>
          <w:p w14:paraId="03BD75D3" w14:textId="77777777" w:rsidR="00AF22EC" w:rsidRPr="003C3642" w:rsidRDefault="00336720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ретті туындыларға тәуелді функцинал экстремумы  қай теңдеумен ізделінеді</w:t>
            </w:r>
          </w:p>
        </w:tc>
      </w:tr>
      <w:tr w:rsidR="00AF22EC" w:rsidRPr="003C3642" w14:paraId="5E598E3B" w14:textId="77777777" w:rsidTr="008A615A">
        <w:tc>
          <w:tcPr>
            <w:tcW w:w="1843" w:type="dxa"/>
          </w:tcPr>
          <w:p w14:paraId="2ADACF3F" w14:textId="39A320AB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36" w:type="dxa"/>
          </w:tcPr>
          <w:p w14:paraId="274D5F9B" w14:textId="77777777" w:rsidR="00AF22EC" w:rsidRPr="008A615A" w:rsidRDefault="008A615A" w:rsidP="008A61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Эйлер/</w:t>
            </w: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Эйлер-Пуассон</w:t>
            </w:r>
            <w:r w:rsidRPr="008A61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Эйлер-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Остроградсаий/Лагранж</w:t>
            </w:r>
          </w:p>
        </w:tc>
      </w:tr>
    </w:tbl>
    <w:p w14:paraId="2CB24DDE" w14:textId="3A76A489" w:rsidR="00AF22EC" w:rsidRPr="003C3642" w:rsidRDefault="00AF22EC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C364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C54231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3C36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Қысқа жауапты сұрақ: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7762"/>
      </w:tblGrid>
      <w:tr w:rsidR="00AF22EC" w:rsidRPr="00C54231" w14:paraId="2644E1D0" w14:textId="77777777" w:rsidTr="008A615A">
        <w:trPr>
          <w:trHeight w:val="523"/>
        </w:trPr>
        <w:tc>
          <w:tcPr>
            <w:tcW w:w="1417" w:type="dxa"/>
          </w:tcPr>
          <w:p w14:paraId="4F620EB8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2" w:type="dxa"/>
          </w:tcPr>
          <w:p w14:paraId="7FDB9736" w14:textId="77777777" w:rsidR="00AF22EC" w:rsidRPr="003C3642" w:rsidRDefault="00391531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Әлді экстремумның жеткілікті шарты</w:t>
            </w:r>
            <w:r w:rsidR="003C3642"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аталады</w:t>
            </w: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F22EC" w:rsidRPr="003C3642" w14:paraId="01A4EBAE" w14:textId="77777777" w:rsidTr="008A615A">
        <w:tc>
          <w:tcPr>
            <w:tcW w:w="1417" w:type="dxa"/>
          </w:tcPr>
          <w:p w14:paraId="3B97B152" w14:textId="077FEEC1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2" w:type="dxa"/>
          </w:tcPr>
          <w:p w14:paraId="457A5893" w14:textId="77777777" w:rsidR="00AF22EC" w:rsidRPr="003C3642" w:rsidRDefault="008A615A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Эйлер/Вейерштрасс/Якоби/Лежандр/Лагранж</w:t>
            </w:r>
          </w:p>
        </w:tc>
      </w:tr>
    </w:tbl>
    <w:p w14:paraId="2EF21162" w14:textId="77777777" w:rsidR="00AF22EC" w:rsidRPr="003C3642" w:rsidRDefault="00AF22EC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1791A5A9" w14:textId="42B1CCB1" w:rsidR="00AF22EC" w:rsidRPr="003C3642" w:rsidRDefault="00C54231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AF22EC" w:rsidRPr="003C3642">
        <w:rPr>
          <w:rFonts w:ascii="Times New Roman" w:hAnsi="Times New Roman" w:cs="Times New Roman"/>
          <w:b/>
          <w:sz w:val="24"/>
          <w:szCs w:val="24"/>
          <w:lang w:val="kk-KZ"/>
        </w:rPr>
        <w:t>. Жауабында  сөз қалып кеткен сұрақ</w:t>
      </w:r>
      <w:r w:rsidR="00AF22EC" w:rsidRPr="003C3642">
        <w:rPr>
          <w:rFonts w:ascii="Times New Roman" w:hAnsi="Times New Roman" w:cs="Times New Roman"/>
          <w:sz w:val="24"/>
          <w:szCs w:val="24"/>
          <w:lang w:val="kk-KZ"/>
        </w:rPr>
        <w:t>: 1 балл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134"/>
        <w:gridCol w:w="8045"/>
      </w:tblGrid>
      <w:tr w:rsidR="00AF22EC" w:rsidRPr="003C3642" w14:paraId="0A2364A5" w14:textId="77777777" w:rsidTr="008A615A">
        <w:trPr>
          <w:trHeight w:val="866"/>
        </w:trPr>
        <w:tc>
          <w:tcPr>
            <w:tcW w:w="1134" w:type="dxa"/>
          </w:tcPr>
          <w:p w14:paraId="498D0731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45" w:type="dxa"/>
          </w:tcPr>
          <w:p w14:paraId="4259CD3D" w14:textId="77777777" w:rsidR="00AF22EC" w:rsidRPr="003C3642" w:rsidRDefault="00391531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Якоби шартында  ... нүкте  туралы айтылады</w:t>
            </w:r>
          </w:p>
        </w:tc>
      </w:tr>
      <w:tr w:rsidR="00AF22EC" w:rsidRPr="00C54231" w14:paraId="2ACDCCED" w14:textId="77777777" w:rsidTr="008A615A">
        <w:tc>
          <w:tcPr>
            <w:tcW w:w="1134" w:type="dxa"/>
          </w:tcPr>
          <w:p w14:paraId="0AD8CC5C" w14:textId="7D6F9206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45" w:type="dxa"/>
          </w:tcPr>
          <w:p w14:paraId="3A24A4A9" w14:textId="77777777" w:rsidR="00AF22EC" w:rsidRPr="003C3642" w:rsidRDefault="008A615A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ерекше/</w:t>
            </w: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түйіндес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/қайқы/оқшау/ішкі</w:t>
            </w:r>
          </w:p>
        </w:tc>
      </w:tr>
    </w:tbl>
    <w:p w14:paraId="343B584C" w14:textId="17EDCB26" w:rsidR="00AF22EC" w:rsidRPr="003C3642" w:rsidRDefault="00AF22EC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C3642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C54231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3C3642">
        <w:rPr>
          <w:rFonts w:ascii="Times New Roman" w:hAnsi="Times New Roman" w:cs="Times New Roman"/>
          <w:b/>
          <w:sz w:val="24"/>
          <w:szCs w:val="24"/>
          <w:lang w:val="kk-KZ"/>
        </w:rPr>
        <w:t>. Жауабында  сөз қалып кеткен сұрақ</w:t>
      </w:r>
      <w:r w:rsidRPr="003C3642">
        <w:rPr>
          <w:rFonts w:ascii="Times New Roman" w:hAnsi="Times New Roman" w:cs="Times New Roman"/>
          <w:sz w:val="24"/>
          <w:szCs w:val="24"/>
          <w:lang w:val="kk-KZ"/>
        </w:rPr>
        <w:t>: 1 балл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1052"/>
        <w:gridCol w:w="7985"/>
      </w:tblGrid>
      <w:tr w:rsidR="00AF22EC" w:rsidRPr="003C3642" w14:paraId="4A91723F" w14:textId="77777777" w:rsidTr="008A615A">
        <w:trPr>
          <w:trHeight w:val="866"/>
        </w:trPr>
        <w:tc>
          <w:tcPr>
            <w:tcW w:w="1052" w:type="dxa"/>
          </w:tcPr>
          <w:p w14:paraId="63B717ED" w14:textId="77777777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5" w:type="dxa"/>
          </w:tcPr>
          <w:p w14:paraId="021DC168" w14:textId="77777777" w:rsidR="00AF22EC" w:rsidRPr="003C3642" w:rsidRDefault="00391531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Эйлер –Остроградский теңдеуі...  айнымалылы функцияның функционалын зерттеуде қолоданылады</w:t>
            </w:r>
          </w:p>
        </w:tc>
      </w:tr>
      <w:tr w:rsidR="00AF22EC" w:rsidRPr="003C3642" w14:paraId="567263A1" w14:textId="77777777" w:rsidTr="008A615A">
        <w:tc>
          <w:tcPr>
            <w:tcW w:w="1052" w:type="dxa"/>
          </w:tcPr>
          <w:p w14:paraId="48D8AEF5" w14:textId="409B124C" w:rsidR="00AF22EC" w:rsidRPr="003C3642" w:rsidRDefault="00AF22EC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5" w:type="dxa"/>
          </w:tcPr>
          <w:p w14:paraId="3BBCD634" w14:textId="77777777" w:rsidR="00AF22EC" w:rsidRPr="003C3642" w:rsidRDefault="008A615A" w:rsidP="003C36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бір/бірнеше/нақты/комплекс/ирроционал</w:t>
            </w:r>
          </w:p>
        </w:tc>
      </w:tr>
    </w:tbl>
    <w:p w14:paraId="7D64F00D" w14:textId="77777777" w:rsidR="00AF22EC" w:rsidRPr="003C3642" w:rsidRDefault="00AF22EC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1E010AF9" w14:textId="77777777" w:rsidR="00C54231" w:rsidRDefault="00C54231" w:rsidP="00C54231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54231">
        <w:rPr>
          <w:rFonts w:ascii="Times New Roman" w:hAnsi="Times New Roman" w:cs="Times New Roman"/>
          <w:b/>
          <w:bCs/>
          <w:sz w:val="24"/>
          <w:szCs w:val="24"/>
          <w:lang w:val="kk-KZ"/>
        </w:rPr>
        <w:t>3-тест.</w:t>
      </w:r>
    </w:p>
    <w:p w14:paraId="290EC242" w14:textId="77777777" w:rsidR="00C54231" w:rsidRPr="003C3642" w:rsidRDefault="00C54231" w:rsidP="00C5423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1.а,б,в,г 2.а,б  3.</w:t>
      </w:r>
      <w:r w:rsidRPr="00C542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3642">
        <w:rPr>
          <w:rFonts w:ascii="Times New Roman" w:hAnsi="Times New Roman" w:cs="Times New Roman"/>
          <w:sz w:val="24"/>
          <w:szCs w:val="24"/>
          <w:lang w:val="kk-KZ"/>
        </w:rPr>
        <w:t>дұрыс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4.</w:t>
      </w:r>
      <w:r w:rsidRPr="00C542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3642">
        <w:rPr>
          <w:rFonts w:ascii="Times New Roman" w:hAnsi="Times New Roman" w:cs="Times New Roman"/>
          <w:sz w:val="24"/>
          <w:szCs w:val="24"/>
          <w:lang w:val="kk-KZ"/>
        </w:rPr>
        <w:t>дұрыс емес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5.2   6.2   7</w:t>
      </w:r>
      <w:r w:rsidRPr="00C542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3642">
        <w:rPr>
          <w:rFonts w:ascii="Times New Roman" w:hAnsi="Times New Roman" w:cs="Times New Roman"/>
          <w:sz w:val="24"/>
          <w:szCs w:val="24"/>
          <w:lang w:val="kk-KZ"/>
        </w:rPr>
        <w:t>Эйлер-Пуассон</w:t>
      </w:r>
    </w:p>
    <w:p w14:paraId="363F229D" w14:textId="77777777" w:rsidR="00C54231" w:rsidRPr="00C54231" w:rsidRDefault="00C54231" w:rsidP="00C54231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.8</w:t>
      </w:r>
      <w:r w:rsidRPr="00C542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3642">
        <w:rPr>
          <w:rFonts w:ascii="Times New Roman" w:hAnsi="Times New Roman" w:cs="Times New Roman"/>
          <w:sz w:val="24"/>
          <w:szCs w:val="24"/>
          <w:lang w:val="kk-KZ"/>
        </w:rPr>
        <w:t>Вейерштрасс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.9.</w:t>
      </w:r>
      <w:r w:rsidRPr="00C542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3C3642">
        <w:rPr>
          <w:rFonts w:ascii="Times New Roman" w:hAnsi="Times New Roman" w:cs="Times New Roman"/>
          <w:sz w:val="24"/>
          <w:szCs w:val="24"/>
          <w:lang w:val="kk-KZ"/>
        </w:rPr>
        <w:t>үйіндес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10.</w:t>
      </w:r>
      <w:r w:rsidRPr="00C542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3642">
        <w:rPr>
          <w:rFonts w:ascii="Times New Roman" w:hAnsi="Times New Roman" w:cs="Times New Roman"/>
          <w:sz w:val="24"/>
          <w:szCs w:val="24"/>
          <w:lang w:val="kk-KZ"/>
        </w:rPr>
        <w:t>бірнеше</w:t>
      </w:r>
    </w:p>
    <w:p w14:paraId="245A1763" w14:textId="77777777" w:rsidR="00AF22EC" w:rsidRPr="003C3642" w:rsidRDefault="00AF22EC" w:rsidP="003C36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F22EC" w:rsidRPr="003C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2EC"/>
    <w:rsid w:val="00002D96"/>
    <w:rsid w:val="00111BBB"/>
    <w:rsid w:val="0017523E"/>
    <w:rsid w:val="0022632E"/>
    <w:rsid w:val="002E38C1"/>
    <w:rsid w:val="002F1A79"/>
    <w:rsid w:val="00336720"/>
    <w:rsid w:val="00391531"/>
    <w:rsid w:val="003C3642"/>
    <w:rsid w:val="00600924"/>
    <w:rsid w:val="006542F6"/>
    <w:rsid w:val="006E20CC"/>
    <w:rsid w:val="00803F23"/>
    <w:rsid w:val="008801F3"/>
    <w:rsid w:val="008A615A"/>
    <w:rsid w:val="009B0F5A"/>
    <w:rsid w:val="00AA4FEE"/>
    <w:rsid w:val="00AB4210"/>
    <w:rsid w:val="00AF22EC"/>
    <w:rsid w:val="00BD79C5"/>
    <w:rsid w:val="00BF2491"/>
    <w:rsid w:val="00C54231"/>
    <w:rsid w:val="00F8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7AA8"/>
  <w15:docId w15:val="{38BB3569-B1A2-4D66-8BE5-0297A10C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2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01F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801F3"/>
    <w:pPr>
      <w:ind w:left="720"/>
      <w:contextualSpacing/>
    </w:pPr>
  </w:style>
  <w:style w:type="table" w:styleId="a6">
    <w:name w:val="Table Grid"/>
    <w:basedOn w:val="a1"/>
    <w:uiPriority w:val="39"/>
    <w:rsid w:val="00AF2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1"/>
    <w:qFormat/>
    <w:rsid w:val="00AF22E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02D9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Автомат</dc:creator>
  <cp:lastModifiedBy>Иманқұл Төлеухан</cp:lastModifiedBy>
  <cp:revision>8</cp:revision>
  <dcterms:created xsi:type="dcterms:W3CDTF">2023-05-17T04:31:00Z</dcterms:created>
  <dcterms:modified xsi:type="dcterms:W3CDTF">2024-09-09T13:33:00Z</dcterms:modified>
</cp:coreProperties>
</file>